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F6FD" w14:textId="77777777" w:rsidR="00185CCF" w:rsidRDefault="005F62D9">
      <w:pPr>
        <w:pStyle w:val="Title"/>
        <w:spacing w:after="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Austin H. Keenan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austin.keenan@protonmail.com </w:t>
      </w:r>
      <w:r>
        <w:rPr>
          <w:color w:val="808080" w:themeColor="background1" w:themeShade="80"/>
          <w:sz w:val="20"/>
          <w:szCs w:val="20"/>
        </w:rPr>
        <w:sym w:font="Symbol" w:char="F0B7"/>
      </w:r>
      <w:r>
        <w:rPr>
          <w:color w:val="808080" w:themeColor="background1" w:themeShade="80"/>
          <w:sz w:val="20"/>
          <w:szCs w:val="20"/>
        </w:rPr>
        <w:t xml:space="preserve"> </w:t>
      </w:r>
      <w:r>
        <w:rPr>
          <w:sz w:val="20"/>
          <w:szCs w:val="20"/>
        </w:rPr>
        <w:t>201.5195181</w:t>
      </w:r>
    </w:p>
    <w:p w14:paraId="0B6A1ADC" w14:textId="77777777" w:rsidR="00185CCF" w:rsidRDefault="005F62D9">
      <w:pPr>
        <w:jc w:val="center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 proficient, adaptable and detail-oriented security operations practitioner who is looking to deepen experience and expertise with long-term tenure in an enterprise environment.</w:t>
      </w:r>
    </w:p>
    <w:p w14:paraId="00952053" w14:textId="77777777" w:rsidR="00185CCF" w:rsidRDefault="00185CCF">
      <w:pPr>
        <w:jc w:val="center"/>
        <w:rPr>
          <w:rFonts w:asciiTheme="minorHAnsi" w:hAnsiTheme="minorHAnsi"/>
          <w:color w:val="000000" w:themeColor="text1"/>
          <w:sz w:val="20"/>
          <w:szCs w:val="20"/>
        </w:rPr>
      </w:pPr>
    </w:p>
    <w:p w14:paraId="7405BEAE" w14:textId="77777777" w:rsidR="00185CCF" w:rsidRDefault="005F62D9">
      <w:pPr>
        <w:numPr>
          <w:ilvl w:val="0"/>
          <w:numId w:val="2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WORK EXPERIENCE:</w:t>
      </w:r>
    </w:p>
    <w:p w14:paraId="1B7111B3" w14:textId="10DC7282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Santander US/SBNA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>(September 2021 - present)</w:t>
      </w:r>
    </w:p>
    <w:p w14:paraId="5BC0C20A" w14:textId="705ECD77" w:rsidR="00185CCF" w:rsidRDefault="00C324AB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Associate, Information Security</w:t>
      </w:r>
    </w:p>
    <w:p w14:paraId="0CE0D473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Develop and manage weekly, bi-weekly and monthly metrics reports for the bank’s Cyber Threat Detection Management unit’s testing and development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teams</w:t>
      </w:r>
      <w:proofErr w:type="gramEnd"/>
    </w:p>
    <w:p w14:paraId="2C554C75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Provide analysis of ticket hygiene and process adherence at team meetings and bi-weekly Sprint Planning/Review meetings</w:t>
      </w:r>
    </w:p>
    <w:p w14:paraId="5F62F799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Develop and manage material used in Cyber Threat Detection’s governance function, a quarterly process review titled the “Detection Assurance Forum” (DAF)</w:t>
      </w:r>
    </w:p>
    <w:p w14:paraId="72C19347" w14:textId="7B027C0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Manage and develop observations report from the activities and collaboration</w:t>
      </w:r>
      <w:r w:rsidR="00C324AB">
        <w:rPr>
          <w:rFonts w:asciiTheme="minorHAnsi" w:hAnsiTheme="minorHAnsi" w:cstheme="minorHAnsi"/>
          <w:bCs/>
          <w:i w:val="0"/>
          <w:sz w:val="21"/>
          <w:szCs w:val="21"/>
        </w:rPr>
        <w:t xml:space="preserve"> resulting from the </w:t>
      </w:r>
      <w:proofErr w:type="gramStart"/>
      <w:r w:rsidR="00C324AB">
        <w:rPr>
          <w:rFonts w:asciiTheme="minorHAnsi" w:hAnsiTheme="minorHAnsi" w:cstheme="minorHAnsi"/>
          <w:bCs/>
          <w:i w:val="0"/>
          <w:sz w:val="21"/>
          <w:szCs w:val="21"/>
        </w:rPr>
        <w:t>DAF</w:t>
      </w:r>
      <w:proofErr w:type="gramEnd"/>
    </w:p>
    <w:p w14:paraId="073BFDD0" w14:textId="73D5E5C5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Schedule workshops needed to fulfill requirements of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DAF</w:t>
      </w:r>
      <w:proofErr w:type="gramEnd"/>
    </w:p>
    <w:p w14:paraId="2384C126" w14:textId="62EE97F1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Assist in development of KPIs/KRIs upon request and as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needed</w:t>
      </w:r>
      <w:proofErr w:type="gramEnd"/>
    </w:p>
    <w:p w14:paraId="7DC77E7D" w14:textId="2B14EDCF" w:rsidR="00C324AB" w:rsidRDefault="00C324A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Assist in developing baseline ruleset for DLP program; provide analysis of compliance in existing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ruleset</w:t>
      </w:r>
      <w:proofErr w:type="gramEnd"/>
    </w:p>
    <w:p w14:paraId="7D856EEF" w14:textId="08B58E28" w:rsidR="005F62D9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Remediate non-compliant rules through requests and fine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tuning</w:t>
      </w:r>
      <w:proofErr w:type="gramEnd"/>
    </w:p>
    <w:p w14:paraId="36F28534" w14:textId="5BB8B2C4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Splunk ES (SIEM), Resilient, PowerShell, JIRA, Confluence, Crowdstrike, Active Directory</w:t>
      </w:r>
      <w:r w:rsidR="00C324AB">
        <w:rPr>
          <w:rFonts w:asciiTheme="minorHAnsi" w:hAnsiTheme="minorHAnsi" w:cstheme="minorHAnsi"/>
          <w:i w:val="0"/>
          <w:sz w:val="21"/>
          <w:szCs w:val="21"/>
        </w:rPr>
        <w:t>, McAfee ePO/Trellix</w:t>
      </w:r>
    </w:p>
    <w:p w14:paraId="10ECF0CA" w14:textId="4D2ECA80" w:rsidR="00185CCF" w:rsidRDefault="005F62D9">
      <w:pPr>
        <w:tabs>
          <w:tab w:val="left" w:pos="420"/>
        </w:tabs>
        <w:rPr>
          <w:rFonts w:asciiTheme="minorHAnsi" w:hAnsiTheme="minorHAnsi" w:cstheme="minorHAnsi"/>
          <w:bCs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bCs/>
          <w:i w:val="0"/>
          <w:sz w:val="21"/>
          <w:szCs w:val="21"/>
          <w:u w:val="single"/>
        </w:rPr>
        <w:t>Lutron Electronics</w:t>
      </w: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                                                  </w:t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proofErr w:type="gramStart"/>
      <w:r w:rsidR="00602291">
        <w:rPr>
          <w:rFonts w:asciiTheme="minorHAnsi" w:hAnsiTheme="minorHAnsi" w:cstheme="minorHAnsi"/>
          <w:bCs/>
          <w:i w:val="0"/>
          <w:sz w:val="21"/>
          <w:szCs w:val="21"/>
        </w:rPr>
        <w:tab/>
      </w: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  (</w:t>
      </w:r>
      <w:proofErr w:type="gramEnd"/>
      <w:r>
        <w:rPr>
          <w:rFonts w:asciiTheme="minorHAnsi" w:hAnsiTheme="minorHAnsi" w:cstheme="minorHAnsi"/>
          <w:bCs/>
          <w:i w:val="0"/>
          <w:sz w:val="21"/>
          <w:szCs w:val="21"/>
        </w:rPr>
        <w:t>October 2020 - September 2021)</w:t>
      </w:r>
    </w:p>
    <w:p w14:paraId="6CDE2123" w14:textId="23D8B69A" w:rsidR="00185CCF" w:rsidRDefault="005F62D9">
      <w:pPr>
        <w:tabs>
          <w:tab w:val="left" w:pos="420"/>
        </w:tabs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ab/>
      </w:r>
      <w:r>
        <w:rPr>
          <w:rFonts w:asciiTheme="minorHAnsi" w:hAnsiTheme="minorHAnsi" w:cstheme="minorHAnsi"/>
          <w:b/>
          <w:i w:val="0"/>
          <w:sz w:val="21"/>
          <w:szCs w:val="21"/>
        </w:rPr>
        <w:t>Security Technician</w:t>
      </w:r>
    </w:p>
    <w:p w14:paraId="20AA3EEB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i w:val="0"/>
          <w:sz w:val="21"/>
          <w:szCs w:val="21"/>
        </w:rPr>
        <w:t>Alerts triage and investigation for enterprise-wide antivirus and cloud application security</w:t>
      </w:r>
    </w:p>
    <w:p w14:paraId="3E3C72F2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Vulnerability Tracking for monthly vulnerability scans along with follow ups for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remediation</w:t>
      </w:r>
      <w:proofErr w:type="gramEnd"/>
    </w:p>
    <w:p w14:paraId="301282E2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i w:val="0"/>
          <w:sz w:val="21"/>
          <w:szCs w:val="21"/>
        </w:rPr>
        <w:t>Monitoring phishing report inbox and analysis of emails for malicious indicators</w:t>
      </w:r>
    </w:p>
    <w:p w14:paraId="5133F131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 xml:space="preserve">Firewall administration including rule configuration and client managing </w:t>
      </w:r>
      <w:proofErr w:type="gramStart"/>
      <w:r>
        <w:rPr>
          <w:rFonts w:asciiTheme="minorHAnsi" w:hAnsiTheme="minorHAnsi" w:cstheme="minorHAnsi"/>
          <w:bCs/>
          <w:i w:val="0"/>
          <w:sz w:val="21"/>
          <w:szCs w:val="21"/>
        </w:rPr>
        <w:t>activities</w:t>
      </w:r>
      <w:proofErr w:type="gramEnd"/>
    </w:p>
    <w:p w14:paraId="50B8BD84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Conduct investigations based on tickets provided by managed security provider (Arctic Wolf)</w:t>
      </w:r>
    </w:p>
    <w:p w14:paraId="5A4B4D30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MFA administration for government contract division of Lutron (CUI)</w:t>
      </w:r>
    </w:p>
    <w:p w14:paraId="15DD1B48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Daily analysis of industry news and trends for threat intelligence purposes</w:t>
      </w:r>
    </w:p>
    <w:p w14:paraId="5E6C61C3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i w:val="0"/>
          <w:sz w:val="21"/>
          <w:szCs w:val="21"/>
        </w:rPr>
        <w:t>Crowdstrike, Azure, Symantec Endpoint Protection Manager, DUO, Nessus, OneTrust, ServiceNow</w:t>
      </w:r>
    </w:p>
    <w:p w14:paraId="7EEF500D" w14:textId="6A0F353E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Customers Bank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>(February 2020 - September 2020)</w:t>
      </w:r>
    </w:p>
    <w:p w14:paraId="3DDEF73D" w14:textId="4F98FB3E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Jr. Cyber Risk Specialist</w:t>
      </w:r>
    </w:p>
    <w:p w14:paraId="2DBFA405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Continuous monitoring of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third party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 xml:space="preserve"> risk vectors using Security Scorecard</w:t>
      </w:r>
    </w:p>
    <w:p w14:paraId="2C042AE2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Tracking risk analysis projects and providing status updates</w:t>
      </w:r>
    </w:p>
    <w:p w14:paraId="36EDFC7D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Preparing Information Security Risk Assessments in table form as well as Executive Summary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forms</w:t>
      </w:r>
      <w:proofErr w:type="gramEnd"/>
    </w:p>
    <w:p w14:paraId="62FC1FD3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Provide feedback on Risk Analysis Program initiatives including review of various GRC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tools</w:t>
      </w:r>
      <w:proofErr w:type="gramEnd"/>
    </w:p>
    <w:p w14:paraId="7D5DC860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Assist in development of workflows and procedural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documents</w:t>
      </w:r>
      <w:proofErr w:type="gramEnd"/>
    </w:p>
    <w:p w14:paraId="11DD0C34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Day-to-day security administration tasks as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needed</w:t>
      </w:r>
      <w:proofErr w:type="gramEnd"/>
    </w:p>
    <w:p w14:paraId="6829EE25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Security Scorecard, Venminder, Splunk, Active Directory</w:t>
      </w:r>
    </w:p>
    <w:p w14:paraId="2BA1F7AE" w14:textId="6F207109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Santander US/SBNA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>(March 2019 - August 2019)</w:t>
      </w:r>
    </w:p>
    <w:p w14:paraId="7FA799CF" w14:textId="65F6A359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Jr. Cybersecurity Analyst</w:t>
      </w:r>
    </w:p>
    <w:p w14:paraId="5BC4A4F7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Day-to-day, log-based security monitoring operations in Cybersecurity Fusion Center’s (SBNA’s Tier 2 SOC and triage center) Insider Threat program via SIEM (Splunk ES)</w:t>
      </w:r>
    </w:p>
    <w:p w14:paraId="21F980DB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Assist in the development, automation, generation and reporting of monthly/weekly metrics using Resilient, Excel, Powerpoint, and Splunk ES</w:t>
      </w:r>
    </w:p>
    <w:p w14:paraId="7BD12553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Triage DLP alerts via SIEM and endpoint; conduct investigations for print, email and removable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media</w:t>
      </w:r>
      <w:proofErr w:type="gramEnd"/>
    </w:p>
    <w:p w14:paraId="2191E434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Facilitate meetings for Ticket Review (Resilient), Use Case Management (JIRA) and Weekly Stand-ups</w:t>
      </w:r>
    </w:p>
    <w:p w14:paraId="74EC6CE3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Assist in development of workflows and procedural documents for security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monitoring</w:t>
      </w:r>
      <w:proofErr w:type="gramEnd"/>
    </w:p>
    <w:p w14:paraId="2D1A440A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Firewall compliance analysis for change rules and approval matching (documentation) via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Tufin</w:t>
      </w:r>
      <w:proofErr w:type="gramEnd"/>
    </w:p>
    <w:p w14:paraId="63B10BF9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Splunk ES (SIEM), Resilient, Symantec DLP, McAfee ePO, Tufin, PowerShell, JIRA, Confluence, Crowdstrike, Nessus, Active Directory</w:t>
      </w:r>
    </w:p>
    <w:p w14:paraId="1A252F38" w14:textId="77777777" w:rsidR="00185CCF" w:rsidRDefault="00185CCF">
      <w:pPr>
        <w:pStyle w:val="ListParagraph"/>
        <w:ind w:left="0"/>
        <w:rPr>
          <w:rFonts w:asciiTheme="minorHAnsi" w:hAnsiTheme="minorHAnsi" w:cstheme="minorHAnsi"/>
          <w:i w:val="0"/>
          <w:sz w:val="21"/>
          <w:szCs w:val="21"/>
        </w:rPr>
      </w:pPr>
    </w:p>
    <w:p w14:paraId="31E7FEF8" w14:textId="77777777" w:rsidR="00C324AB" w:rsidRDefault="00C324AB">
      <w:pPr>
        <w:pStyle w:val="ListParagraph"/>
        <w:ind w:left="0"/>
        <w:rPr>
          <w:rFonts w:asciiTheme="minorHAnsi" w:hAnsiTheme="minorHAnsi" w:cstheme="minorHAnsi"/>
          <w:i w:val="0"/>
          <w:sz w:val="21"/>
          <w:szCs w:val="21"/>
        </w:rPr>
      </w:pPr>
    </w:p>
    <w:p w14:paraId="1F913011" w14:textId="77777777" w:rsidR="00185CCF" w:rsidRDefault="00185CCF">
      <w:pPr>
        <w:pStyle w:val="ListParagraph"/>
        <w:ind w:left="0"/>
        <w:rPr>
          <w:rFonts w:asciiTheme="minorHAnsi" w:hAnsiTheme="minorHAnsi" w:cstheme="minorHAnsi"/>
          <w:i w:val="0"/>
          <w:sz w:val="21"/>
          <w:szCs w:val="21"/>
        </w:rPr>
      </w:pPr>
    </w:p>
    <w:p w14:paraId="1FEDC2E9" w14:textId="0072A8BE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lastRenderedPageBreak/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QMA - Prudential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    </w:t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 w:rsidR="00602291"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 xml:space="preserve"> (July 2018 - March 2019)</w:t>
      </w:r>
    </w:p>
    <w:p w14:paraId="7F5B2A19" w14:textId="0B120C1A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Information Security Analyst –</w:t>
      </w:r>
      <w:r w:rsidR="00602291">
        <w:rPr>
          <w:rFonts w:asciiTheme="minorHAnsi" w:hAnsiTheme="minorHAnsi" w:cstheme="minorHAnsi"/>
          <w:b/>
          <w:i w:val="0"/>
          <w:sz w:val="21"/>
          <w:szCs w:val="21"/>
        </w:rPr>
        <w:t>Paid</w:t>
      </w:r>
      <w:r>
        <w:rPr>
          <w:rFonts w:asciiTheme="minorHAnsi" w:hAnsiTheme="minorHAnsi" w:cstheme="minorHAnsi"/>
          <w:b/>
          <w:i w:val="0"/>
          <w:sz w:val="21"/>
          <w:szCs w:val="21"/>
        </w:rPr>
        <w:t xml:space="preserve"> Internship</w:t>
      </w:r>
    </w:p>
    <w:p w14:paraId="676B0FE5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Analyze and develop daily, weekly and monthly reports utilizing enterprise security monitoring tools such as Varonis, QRadar (SIEM), Nessus Tenable, Bluecoat, Process Unity, Imperva SecureSphere, PowerShell, Active Directory</w:t>
      </w:r>
    </w:p>
    <w:p w14:paraId="114DA620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Produce information governance and security metrics used for monthly reporting to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Prudential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 xml:space="preserve"> </w:t>
      </w:r>
    </w:p>
    <w:p w14:paraId="6AEADC9C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Conduct in-depth analysis and comparison of engineering standards and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controls</w:t>
      </w:r>
      <w:proofErr w:type="gramEnd"/>
    </w:p>
    <w:p w14:paraId="4F1E3559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Analyze role-based permissions access using Varonis and Active Directory for enterprise applications (IAM/PAM); Process application security approvals and exceptions as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needed</w:t>
      </w:r>
      <w:proofErr w:type="gramEnd"/>
    </w:p>
    <w:p w14:paraId="54F167BB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Obtain and file direct approval for user access lists on a quarterly, semi-annual and annual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basis</w:t>
      </w:r>
      <w:proofErr w:type="gramEnd"/>
    </w:p>
    <w:p w14:paraId="4C2546F3" w14:textId="77777777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 xml:space="preserve">Electromagnetic Industries 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  <w:t xml:space="preserve">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 xml:space="preserve">   (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>May 2018 - July 2018)</w:t>
      </w:r>
    </w:p>
    <w:p w14:paraId="4D1FC632" w14:textId="119A3226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Cyber Security Admin/IT Helpdesk Admin –</w:t>
      </w:r>
      <w:r w:rsidR="00602291">
        <w:rPr>
          <w:rFonts w:asciiTheme="minorHAnsi" w:hAnsiTheme="minorHAnsi" w:cstheme="minorHAnsi"/>
          <w:b/>
          <w:i w:val="0"/>
          <w:sz w:val="21"/>
          <w:szCs w:val="21"/>
        </w:rPr>
        <w:t xml:space="preserve"> Paid</w:t>
      </w:r>
      <w:r>
        <w:rPr>
          <w:rFonts w:asciiTheme="minorHAnsi" w:hAnsiTheme="minorHAnsi" w:cstheme="minorHAnsi"/>
          <w:b/>
          <w:i w:val="0"/>
          <w:sz w:val="21"/>
          <w:szCs w:val="21"/>
        </w:rPr>
        <w:t xml:space="preserve"> Internship</w:t>
      </w:r>
    </w:p>
    <w:p w14:paraId="570357E9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Establish security policy with a focus on becoming ISO 27001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compliant</w:t>
      </w:r>
      <w:proofErr w:type="gramEnd"/>
    </w:p>
    <w:p w14:paraId="36506721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Develop proposals for construction of process-heavy professional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workstations</w:t>
      </w:r>
      <w:proofErr w:type="gramEnd"/>
    </w:p>
    <w:p w14:paraId="45911C87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Troubleshoot employee technology issues including Active Directory management, application installation, email and database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availability</w:t>
      </w:r>
      <w:proofErr w:type="gramEnd"/>
    </w:p>
    <w:p w14:paraId="6B004214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Administrate and analyze logs for company’s anti-virus and firewall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solutions</w:t>
      </w:r>
      <w:proofErr w:type="gramEnd"/>
    </w:p>
    <w:p w14:paraId="03F3EDB5" w14:textId="77777777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Saint Peter’s University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  <w:t xml:space="preserve">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 xml:space="preserve">   (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>January 2018 - May 2018)</w:t>
      </w:r>
    </w:p>
    <w:p w14:paraId="3FF2F6B8" w14:textId="77777777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Cyber Security Center Analyst – Internship</w:t>
      </w:r>
    </w:p>
    <w:p w14:paraId="66EFD2FF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Demonstrate deep understanding of software industry and information technology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practices</w:t>
      </w:r>
      <w:proofErr w:type="gramEnd"/>
    </w:p>
    <w:p w14:paraId="197E7EE5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Maintain working knowledge of industry standards and latest news from NJCCIC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membership</w:t>
      </w:r>
      <w:proofErr w:type="gramEnd"/>
    </w:p>
    <w:p w14:paraId="24D6CD24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Identify information to be included in Cyber Security Center Knowledge Repository</w:t>
      </w:r>
    </w:p>
    <w:p w14:paraId="5F88AF86" w14:textId="77777777" w:rsidR="00185CCF" w:rsidRDefault="005F62D9">
      <w:p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- </w:t>
      </w:r>
      <w:r>
        <w:rPr>
          <w:rFonts w:asciiTheme="minorHAnsi" w:hAnsiTheme="minorHAnsi" w:cstheme="minorHAnsi"/>
          <w:i w:val="0"/>
          <w:sz w:val="21"/>
          <w:szCs w:val="21"/>
          <w:u w:val="single"/>
        </w:rPr>
        <w:t>Academy Service Group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ab/>
        <w:t xml:space="preserve">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 xml:space="preserve">   (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>July 2015 - October 2016)</w:t>
      </w:r>
    </w:p>
    <w:p w14:paraId="19C29288" w14:textId="77777777" w:rsidR="00185CCF" w:rsidRDefault="005F62D9">
      <w:pPr>
        <w:ind w:firstLine="420"/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Project Manager</w:t>
      </w:r>
    </w:p>
    <w:p w14:paraId="587C1FA1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Dispatch and manage facilities maintenance projects nationwide for corporate customer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base;  corporate</w:t>
      </w:r>
      <w:proofErr w:type="gramEnd"/>
      <w:r>
        <w:rPr>
          <w:rFonts w:asciiTheme="minorHAnsi" w:hAnsiTheme="minorHAnsi" w:cstheme="minorHAnsi"/>
          <w:i w:val="0"/>
          <w:sz w:val="21"/>
          <w:szCs w:val="21"/>
        </w:rPr>
        <w:t xml:space="preserve"> account management for Children’s Place, Ruby Tuesday and Charlotte Russe</w:t>
      </w:r>
    </w:p>
    <w:p w14:paraId="2CD6547B" w14:textId="77777777" w:rsidR="00185CCF" w:rsidRDefault="005F62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 xml:space="preserve">Develop and distribute standards of procedure and email templates for conducting </w:t>
      </w:r>
      <w:proofErr w:type="gramStart"/>
      <w:r>
        <w:rPr>
          <w:rFonts w:asciiTheme="minorHAnsi" w:hAnsiTheme="minorHAnsi" w:cstheme="minorHAnsi"/>
          <w:i w:val="0"/>
          <w:sz w:val="21"/>
          <w:szCs w:val="21"/>
        </w:rPr>
        <w:t>business</w:t>
      </w:r>
      <w:proofErr w:type="gramEnd"/>
    </w:p>
    <w:p w14:paraId="3573C93A" w14:textId="77777777" w:rsidR="00185CCF" w:rsidRDefault="00185CCF">
      <w:pPr>
        <w:pStyle w:val="ListParagraph"/>
        <w:ind w:left="360"/>
        <w:rPr>
          <w:rFonts w:asciiTheme="minorHAnsi" w:hAnsiTheme="minorHAnsi" w:cstheme="minorHAnsi"/>
          <w:i w:val="0"/>
          <w:sz w:val="21"/>
          <w:szCs w:val="21"/>
        </w:rPr>
      </w:pPr>
    </w:p>
    <w:p w14:paraId="35FB880B" w14:textId="77777777" w:rsidR="00185CCF" w:rsidRDefault="005F62D9">
      <w:pPr>
        <w:numPr>
          <w:ilvl w:val="0"/>
          <w:numId w:val="2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EDUCATION:</w:t>
      </w:r>
      <w:r>
        <w:rPr>
          <w:rFonts w:asciiTheme="minorHAnsi" w:hAnsiTheme="minorHAnsi" w:cstheme="minorHAnsi"/>
          <w:b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 xml:space="preserve">Saint Peter’s University | </w:t>
      </w:r>
      <w:r>
        <w:rPr>
          <w:rFonts w:asciiTheme="minorHAnsi" w:hAnsiTheme="minorHAnsi" w:cstheme="minorHAnsi"/>
          <w:b/>
          <w:i w:val="0"/>
          <w:sz w:val="21"/>
          <w:szCs w:val="21"/>
        </w:rPr>
        <w:t>BPS in Cybersecurity (2019)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| </w:t>
      </w:r>
      <w:r>
        <w:rPr>
          <w:rFonts w:asciiTheme="minorHAnsi" w:hAnsiTheme="minorHAnsi" w:cstheme="minorHAnsi"/>
          <w:b/>
          <w:i w:val="0"/>
          <w:sz w:val="21"/>
          <w:szCs w:val="21"/>
        </w:rPr>
        <w:t>GPA: 4.0/4.0</w:t>
      </w:r>
    </w:p>
    <w:p w14:paraId="05B75681" w14:textId="1BEEEF6D" w:rsidR="003D7CF7" w:rsidRDefault="005F62D9" w:rsidP="003D7CF7">
      <w:pPr>
        <w:ind w:firstLine="420"/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Curriculum Outline:</w:t>
      </w:r>
      <w:r>
        <w:rPr>
          <w:rFonts w:asciiTheme="minorHAnsi" w:hAnsiTheme="minorHAnsi" w:cstheme="minorHAnsi"/>
          <w:i w:val="0"/>
          <w:sz w:val="21"/>
          <w:szCs w:val="21"/>
        </w:rPr>
        <w:t xml:space="preserve"> Secure Software Engineering, Cryptography (graduate level), Ethics for Information Technology, Database and Data Administration, Network monitoring, forensic and pen-testing tools (Wireshark, pfSense, Nmap, Kali, Metasploit, Autopsy, FTK Imager, SQL)</w:t>
      </w:r>
    </w:p>
    <w:p w14:paraId="6C62DB06" w14:textId="77777777" w:rsidR="003D7CF7" w:rsidRDefault="003D7CF7" w:rsidP="003D7CF7">
      <w:pPr>
        <w:ind w:firstLine="420"/>
        <w:rPr>
          <w:rFonts w:asciiTheme="minorHAnsi" w:hAnsiTheme="minorHAnsi" w:cstheme="minorHAnsi"/>
          <w:i w:val="0"/>
          <w:sz w:val="21"/>
          <w:szCs w:val="21"/>
        </w:rPr>
      </w:pPr>
    </w:p>
    <w:p w14:paraId="7A371B4F" w14:textId="423453C2" w:rsidR="003D7CF7" w:rsidRPr="003D7CF7" w:rsidRDefault="003D7CF7" w:rsidP="003D7CF7">
      <w:pPr>
        <w:numPr>
          <w:ilvl w:val="0"/>
          <w:numId w:val="2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>CERTIFICATIONS</w:t>
      </w:r>
      <w:r>
        <w:rPr>
          <w:rFonts w:asciiTheme="minorHAnsi" w:hAnsiTheme="minorHAnsi" w:cstheme="minorHAnsi"/>
          <w:b/>
          <w:i w:val="0"/>
          <w:sz w:val="21"/>
          <w:szCs w:val="21"/>
        </w:rPr>
        <w:t>:</w:t>
      </w:r>
      <w:r>
        <w:rPr>
          <w:rFonts w:asciiTheme="minorHAnsi" w:hAnsiTheme="minorHAnsi" w:cstheme="minorHAnsi"/>
          <w:b/>
          <w:i w:val="0"/>
          <w:sz w:val="21"/>
          <w:szCs w:val="21"/>
        </w:rPr>
        <w:tab/>
      </w:r>
      <w:r>
        <w:rPr>
          <w:rFonts w:asciiTheme="minorHAnsi" w:hAnsiTheme="minorHAnsi" w:cstheme="minorHAnsi"/>
          <w:i w:val="0"/>
          <w:sz w:val="21"/>
          <w:szCs w:val="21"/>
        </w:rPr>
        <w:t>AWS Certified Cloud Practitioner</w:t>
      </w:r>
    </w:p>
    <w:p w14:paraId="228D214C" w14:textId="77777777" w:rsidR="00185CCF" w:rsidRDefault="00185CCF">
      <w:pPr>
        <w:ind w:firstLine="420"/>
        <w:rPr>
          <w:rFonts w:asciiTheme="minorHAnsi" w:hAnsiTheme="minorHAnsi" w:cstheme="minorHAnsi"/>
          <w:i w:val="0"/>
          <w:sz w:val="21"/>
          <w:szCs w:val="21"/>
        </w:rPr>
      </w:pPr>
    </w:p>
    <w:p w14:paraId="1B432DDD" w14:textId="77777777" w:rsidR="00185CCF" w:rsidRDefault="005F62D9">
      <w:pPr>
        <w:numPr>
          <w:ilvl w:val="0"/>
          <w:numId w:val="4"/>
        </w:numPr>
        <w:rPr>
          <w:rFonts w:asciiTheme="minorHAnsi" w:hAnsiTheme="minorHAnsi" w:cstheme="minorHAnsi"/>
          <w:b/>
          <w:i w:val="0"/>
          <w:sz w:val="21"/>
          <w:szCs w:val="21"/>
        </w:rPr>
      </w:pPr>
      <w:r>
        <w:rPr>
          <w:rFonts w:asciiTheme="minorHAnsi" w:hAnsiTheme="minorHAnsi" w:cstheme="minorHAnsi"/>
          <w:b/>
          <w:i w:val="0"/>
          <w:sz w:val="21"/>
          <w:szCs w:val="21"/>
        </w:rPr>
        <w:t xml:space="preserve">MEMBERSHIPS AND AWARDS:       </w:t>
      </w:r>
    </w:p>
    <w:p w14:paraId="7B43352C" w14:textId="77777777" w:rsidR="00185CCF" w:rsidRDefault="005F62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Alpha Sigma Lambda - National Honor Society: 2018, 2019</w:t>
      </w:r>
    </w:p>
    <w:p w14:paraId="5C5BDA89" w14:textId="77777777" w:rsidR="00185CCF" w:rsidRDefault="005F62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Gold Medal for Academic Excellence: 2018, 2019</w:t>
      </w:r>
    </w:p>
    <w:p w14:paraId="4ADB95DB" w14:textId="77777777" w:rsidR="00185CCF" w:rsidRDefault="005F62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 w:val="0"/>
          <w:sz w:val="21"/>
          <w:szCs w:val="21"/>
        </w:rPr>
      </w:pPr>
      <w:r>
        <w:rPr>
          <w:rFonts w:asciiTheme="minorHAnsi" w:hAnsiTheme="minorHAnsi" w:cstheme="minorHAnsi"/>
          <w:i w:val="0"/>
          <w:sz w:val="21"/>
          <w:szCs w:val="21"/>
        </w:rPr>
        <w:t>James J. Damiano ‘53 Award for Leadership and Academic Excellence</w:t>
      </w:r>
    </w:p>
    <w:p w14:paraId="6510D576" w14:textId="77777777" w:rsidR="00185CCF" w:rsidRDefault="005F62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sz w:val="21"/>
          <w:szCs w:val="21"/>
        </w:rPr>
        <w:t>Member of Initiatives of Change Commu</w:t>
      </w:r>
      <w:r>
        <w:rPr>
          <w:rFonts w:asciiTheme="minorHAnsi" w:hAnsiTheme="minorHAnsi" w:cstheme="minorHAnsi"/>
          <w:i w:val="0"/>
        </w:rPr>
        <w:t>n</w:t>
      </w:r>
      <w:r>
        <w:rPr>
          <w:rFonts w:asciiTheme="minorHAnsi" w:hAnsiTheme="minorHAnsi" w:cstheme="minorHAnsi"/>
          <w:i w:val="0"/>
          <w:sz w:val="21"/>
          <w:szCs w:val="21"/>
        </w:rPr>
        <w:t>ity Trustbuilding Fellowship: 2018</w:t>
      </w:r>
    </w:p>
    <w:sectPr w:rsidR="00185CCF">
      <w:footerReference w:type="even" r:id="rId7"/>
      <w:footerReference w:type="default" r:id="rId8"/>
      <w:pgSz w:w="12240" w:h="15840"/>
      <w:pgMar w:top="576" w:right="1152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6B0E5" w14:textId="77777777" w:rsidR="005F62D9" w:rsidRDefault="005F62D9">
      <w:r>
        <w:separator/>
      </w:r>
    </w:p>
  </w:endnote>
  <w:endnote w:type="continuationSeparator" w:id="0">
    <w:p w14:paraId="176FFE1D" w14:textId="77777777" w:rsidR="005F62D9" w:rsidRDefault="005F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45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1046B" w14:textId="77777777" w:rsidR="00185CCF" w:rsidRDefault="005F62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33F7B" w14:textId="77777777" w:rsidR="00185CCF" w:rsidRDefault="00185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C5AC" w14:textId="77777777" w:rsidR="00185CCF" w:rsidRDefault="005F62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C44FE4C" w14:textId="77777777" w:rsidR="00185CCF" w:rsidRDefault="00185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E63BB" w14:textId="77777777" w:rsidR="005F62D9" w:rsidRDefault="005F62D9">
      <w:r>
        <w:separator/>
      </w:r>
    </w:p>
  </w:footnote>
  <w:footnote w:type="continuationSeparator" w:id="0">
    <w:p w14:paraId="570E039E" w14:textId="77777777" w:rsidR="005F62D9" w:rsidRDefault="005F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540F9C"/>
    <w:multiLevelType w:val="singleLevel"/>
    <w:tmpl w:val="E7540F9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42F76"/>
    <w:multiLevelType w:val="multilevel"/>
    <w:tmpl w:val="00F42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6C62"/>
    <w:multiLevelType w:val="hybridMultilevel"/>
    <w:tmpl w:val="4E965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4416C3"/>
    <w:multiLevelType w:val="multilevel"/>
    <w:tmpl w:val="454416C3"/>
    <w:lvl w:ilvl="0">
      <w:start w:val="1"/>
      <w:numFmt w:val="bullet"/>
      <w:pStyle w:val="ListBullet"/>
      <w:lvlText w:val=""/>
      <w:lvlJc w:val="left"/>
      <w:pPr>
        <w:tabs>
          <w:tab w:val="left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6B69"/>
    <w:multiLevelType w:val="singleLevel"/>
    <w:tmpl w:val="59B06B6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3921799"/>
    <w:multiLevelType w:val="multilevel"/>
    <w:tmpl w:val="639217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86715">
    <w:abstractNumId w:val="3"/>
  </w:num>
  <w:num w:numId="2" w16cid:durableId="655035575">
    <w:abstractNumId w:val="0"/>
  </w:num>
  <w:num w:numId="3" w16cid:durableId="1092166404">
    <w:abstractNumId w:val="1"/>
  </w:num>
  <w:num w:numId="4" w16cid:durableId="441148609">
    <w:abstractNumId w:val="4"/>
  </w:num>
  <w:num w:numId="5" w16cid:durableId="1477919287">
    <w:abstractNumId w:val="5"/>
  </w:num>
  <w:num w:numId="6" w16cid:durableId="27618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AE"/>
    <w:rsid w:val="0000249E"/>
    <w:rsid w:val="00002AEF"/>
    <w:rsid w:val="000312E5"/>
    <w:rsid w:val="0006421D"/>
    <w:rsid w:val="0006592E"/>
    <w:rsid w:val="00081765"/>
    <w:rsid w:val="00094A95"/>
    <w:rsid w:val="000B0495"/>
    <w:rsid w:val="000D4FAE"/>
    <w:rsid w:val="000D7F83"/>
    <w:rsid w:val="000E74C3"/>
    <w:rsid w:val="00100955"/>
    <w:rsid w:val="00104153"/>
    <w:rsid w:val="0012641B"/>
    <w:rsid w:val="001334BB"/>
    <w:rsid w:val="001350F1"/>
    <w:rsid w:val="00143A94"/>
    <w:rsid w:val="00144D94"/>
    <w:rsid w:val="00174973"/>
    <w:rsid w:val="00175CA2"/>
    <w:rsid w:val="00185301"/>
    <w:rsid w:val="00185CCF"/>
    <w:rsid w:val="001B38FE"/>
    <w:rsid w:val="001C3013"/>
    <w:rsid w:val="001D6E44"/>
    <w:rsid w:val="001F242C"/>
    <w:rsid w:val="002063AA"/>
    <w:rsid w:val="00230760"/>
    <w:rsid w:val="00231FB4"/>
    <w:rsid w:val="0023514A"/>
    <w:rsid w:val="00237D0E"/>
    <w:rsid w:val="002445E1"/>
    <w:rsid w:val="00256C6A"/>
    <w:rsid w:val="002707EE"/>
    <w:rsid w:val="002901CE"/>
    <w:rsid w:val="002A31E0"/>
    <w:rsid w:val="002B1098"/>
    <w:rsid w:val="002F3C81"/>
    <w:rsid w:val="002F77D5"/>
    <w:rsid w:val="00321CEE"/>
    <w:rsid w:val="003505B5"/>
    <w:rsid w:val="00371DF8"/>
    <w:rsid w:val="003D3A33"/>
    <w:rsid w:val="003D7CF7"/>
    <w:rsid w:val="003E4039"/>
    <w:rsid w:val="00400955"/>
    <w:rsid w:val="0040772E"/>
    <w:rsid w:val="00440962"/>
    <w:rsid w:val="0048753B"/>
    <w:rsid w:val="0049352B"/>
    <w:rsid w:val="004A3BE3"/>
    <w:rsid w:val="004B2E30"/>
    <w:rsid w:val="005442BD"/>
    <w:rsid w:val="005C1F9A"/>
    <w:rsid w:val="005E37CA"/>
    <w:rsid w:val="005E7141"/>
    <w:rsid w:val="005F62D9"/>
    <w:rsid w:val="00602291"/>
    <w:rsid w:val="00611E5E"/>
    <w:rsid w:val="00631625"/>
    <w:rsid w:val="00646EFD"/>
    <w:rsid w:val="006A6C47"/>
    <w:rsid w:val="006C2524"/>
    <w:rsid w:val="006E3829"/>
    <w:rsid w:val="006F764C"/>
    <w:rsid w:val="007138EA"/>
    <w:rsid w:val="00720A88"/>
    <w:rsid w:val="00735208"/>
    <w:rsid w:val="007469EF"/>
    <w:rsid w:val="00782DB2"/>
    <w:rsid w:val="00792AA3"/>
    <w:rsid w:val="007A02F9"/>
    <w:rsid w:val="00817AE4"/>
    <w:rsid w:val="00836B23"/>
    <w:rsid w:val="00853B8F"/>
    <w:rsid w:val="0087131A"/>
    <w:rsid w:val="00893D0D"/>
    <w:rsid w:val="008C696B"/>
    <w:rsid w:val="008D4812"/>
    <w:rsid w:val="008D4D91"/>
    <w:rsid w:val="008D6E21"/>
    <w:rsid w:val="0091403A"/>
    <w:rsid w:val="00923B1C"/>
    <w:rsid w:val="00942DF9"/>
    <w:rsid w:val="009555F3"/>
    <w:rsid w:val="00961E70"/>
    <w:rsid w:val="009956FF"/>
    <w:rsid w:val="009A050E"/>
    <w:rsid w:val="009F76C6"/>
    <w:rsid w:val="00A004A1"/>
    <w:rsid w:val="00A1164B"/>
    <w:rsid w:val="00A25388"/>
    <w:rsid w:val="00A6129B"/>
    <w:rsid w:val="00AA004E"/>
    <w:rsid w:val="00AC1BDE"/>
    <w:rsid w:val="00AE53B8"/>
    <w:rsid w:val="00B02BAF"/>
    <w:rsid w:val="00B20945"/>
    <w:rsid w:val="00B221FD"/>
    <w:rsid w:val="00B247CE"/>
    <w:rsid w:val="00B321FF"/>
    <w:rsid w:val="00B34FC9"/>
    <w:rsid w:val="00BD0883"/>
    <w:rsid w:val="00BD3FDF"/>
    <w:rsid w:val="00BD762B"/>
    <w:rsid w:val="00C171E3"/>
    <w:rsid w:val="00C230D8"/>
    <w:rsid w:val="00C324AB"/>
    <w:rsid w:val="00C5616C"/>
    <w:rsid w:val="00C611AD"/>
    <w:rsid w:val="00C82D92"/>
    <w:rsid w:val="00CA244F"/>
    <w:rsid w:val="00CA3221"/>
    <w:rsid w:val="00CD38BD"/>
    <w:rsid w:val="00CD60B4"/>
    <w:rsid w:val="00CE2B49"/>
    <w:rsid w:val="00CF5BBD"/>
    <w:rsid w:val="00D040C6"/>
    <w:rsid w:val="00D24978"/>
    <w:rsid w:val="00D30D7E"/>
    <w:rsid w:val="00D33448"/>
    <w:rsid w:val="00D670FE"/>
    <w:rsid w:val="00D67A17"/>
    <w:rsid w:val="00D85387"/>
    <w:rsid w:val="00DA0E97"/>
    <w:rsid w:val="00DA73F3"/>
    <w:rsid w:val="00DA7D15"/>
    <w:rsid w:val="00DD0FC8"/>
    <w:rsid w:val="00DF630F"/>
    <w:rsid w:val="00E1734A"/>
    <w:rsid w:val="00E21CA6"/>
    <w:rsid w:val="00E22FC9"/>
    <w:rsid w:val="00E5264A"/>
    <w:rsid w:val="00E56423"/>
    <w:rsid w:val="00EC53E1"/>
    <w:rsid w:val="00EE15B7"/>
    <w:rsid w:val="00EE678F"/>
    <w:rsid w:val="00EE76BD"/>
    <w:rsid w:val="00F145DB"/>
    <w:rsid w:val="00F57C2C"/>
    <w:rsid w:val="00F66594"/>
    <w:rsid w:val="00F845A5"/>
    <w:rsid w:val="00FC36DD"/>
    <w:rsid w:val="00FE0CD2"/>
    <w:rsid w:val="00FF60B1"/>
    <w:rsid w:val="01A15646"/>
    <w:rsid w:val="0B1C68A0"/>
    <w:rsid w:val="17070DBC"/>
    <w:rsid w:val="23F2325C"/>
    <w:rsid w:val="27F65076"/>
    <w:rsid w:val="288903FE"/>
    <w:rsid w:val="29C353E5"/>
    <w:rsid w:val="32C60907"/>
    <w:rsid w:val="39B41302"/>
    <w:rsid w:val="3D455574"/>
    <w:rsid w:val="418762ED"/>
    <w:rsid w:val="419922FD"/>
    <w:rsid w:val="44C02EC7"/>
    <w:rsid w:val="4B1D79D2"/>
    <w:rsid w:val="4E455103"/>
    <w:rsid w:val="5A3E4935"/>
    <w:rsid w:val="5E8741F9"/>
    <w:rsid w:val="60725F46"/>
    <w:rsid w:val="6BC75336"/>
    <w:rsid w:val="74043296"/>
    <w:rsid w:val="752921E7"/>
    <w:rsid w:val="77627CFC"/>
    <w:rsid w:val="7B3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D0E2D"/>
  <w15:docId w15:val="{28816E17-392E-444D-8DB9-EADC26E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45" w:eastAsiaTheme="minorHAnsi" w:hAnsi="Helvetica 45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 w:cs="Times New Roman"/>
      <w:i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jc w:val="left"/>
      <w:outlineLvl w:val="0"/>
    </w:pPr>
    <w:rPr>
      <w:rFonts w:asciiTheme="majorHAnsi" w:eastAsiaTheme="majorEastAsia" w:hAnsiTheme="majorHAnsi" w:cstheme="majorBidi"/>
      <w:b/>
      <w:i w:val="0"/>
      <w:caps/>
      <w:color w:val="44546A" w:themeColor="text2"/>
      <w:sz w:val="24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  <w:jc w:val="left"/>
    </w:pPr>
    <w:rPr>
      <w:rFonts w:asciiTheme="minorHAnsi" w:hAnsiTheme="minorHAnsi" w:cstheme="minorBidi"/>
      <w:i w:val="0"/>
      <w:color w:val="7F7F7F" w:themeColor="text1" w:themeTint="80"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eastAsia="Times New Roman"/>
      <w:i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caps/>
      <w:color w:val="44546A" w:themeColor="text2"/>
      <w:sz w:val="24"/>
      <w:szCs w:val="32"/>
      <w:lang w:eastAsia="ja-JP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  <w:jc w:val="left"/>
    </w:pPr>
    <w:rPr>
      <w:rFonts w:asciiTheme="majorHAnsi" w:hAnsiTheme="majorHAnsi" w:cstheme="minorBidi"/>
      <w:i w:val="0"/>
      <w:color w:val="7F7F7F" w:themeColor="text1" w:themeTint="80"/>
      <w:sz w:val="24"/>
      <w:szCs w:val="20"/>
      <w:lang w:eastAsia="ja-JP"/>
    </w:rPr>
  </w:style>
  <w:style w:type="paragraph" w:customStyle="1" w:styleId="Name">
    <w:name w:val="Name"/>
    <w:basedOn w:val="Normal"/>
    <w:uiPriority w:val="1"/>
    <w:qFormat/>
    <w:pPr>
      <w:spacing w:after="180" w:line="192" w:lineRule="auto"/>
      <w:contextualSpacing/>
      <w:jc w:val="left"/>
    </w:pPr>
    <w:rPr>
      <w:rFonts w:asciiTheme="majorHAnsi" w:hAnsiTheme="majorHAnsi" w:cstheme="minorBidi"/>
      <w:b/>
      <w:i w:val="0"/>
      <w:caps/>
      <w:color w:val="44546A" w:themeColor="text2"/>
      <w:kern w:val="28"/>
      <w:sz w:val="70"/>
      <w:szCs w:val="20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i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Caruso</dc:creator>
  <cp:lastModifiedBy>Austin Keenan</cp:lastModifiedBy>
  <cp:revision>5</cp:revision>
  <cp:lastPrinted>2018-02-22T15:35:00Z</cp:lastPrinted>
  <dcterms:created xsi:type="dcterms:W3CDTF">2024-03-25T13:26:00Z</dcterms:created>
  <dcterms:modified xsi:type="dcterms:W3CDTF">2024-03-28T20:18:00Z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64BABBC3BF864F66BB66A3E7C090F7D9</vt:lpwstr>
  </property>
</Properties>
</file>